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486B5" w14:textId="77777777" w:rsidR="001D314A" w:rsidRDefault="00437F7E" w:rsidP="001B205B">
      <w:pPr>
        <w:jc w:val="center"/>
      </w:pPr>
      <w:bookmarkStart w:id="0" w:name="_GoBack"/>
      <w:r>
        <w:rPr>
          <w:noProof/>
        </w:rPr>
        <w:drawing>
          <wp:inline distT="0" distB="0" distL="0" distR="0" wp14:anchorId="08E21B0A" wp14:editId="096772EE">
            <wp:extent cx="6108192" cy="3474720"/>
            <wp:effectExtent l="0" t="0" r="6985" b="0"/>
            <wp:docPr id="4" name="Picture 4" descr="Parent University: Parenting Tip of the Week! We need your feedback about parent and family engagement!" title="Parenting Tip of the Week: Parent and Family Engagement Feed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MH_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59DFD55" w14:textId="77777777" w:rsidR="004635B3" w:rsidRPr="0036649F" w:rsidRDefault="004635B3" w:rsidP="004635B3">
      <w:pPr>
        <w:rPr>
          <w:color w:val="333333"/>
          <w:sz w:val="24"/>
          <w:szCs w:val="24"/>
        </w:rPr>
      </w:pPr>
      <w:r w:rsidRPr="0036649F">
        <w:rPr>
          <w:rFonts w:ascii="Arial" w:hAnsi="Arial" w:cs="Arial"/>
          <w:color w:val="333333"/>
          <w:sz w:val="24"/>
          <w:szCs w:val="24"/>
        </w:rPr>
        <w:t xml:space="preserve">Parent and family engagement is an important touchstone for BCPS. First adopted in 1991, </w:t>
      </w:r>
      <w:hyperlink r:id="rId7" w:tgtFrame="_blank" w:history="1">
        <w:r w:rsidRPr="0036649F">
          <w:rPr>
            <w:rStyle w:val="Hyperlink"/>
            <w:rFonts w:ascii="Arial" w:hAnsi="Arial" w:cs="Arial"/>
            <w:color w:val="0078C1"/>
            <w:sz w:val="24"/>
            <w:szCs w:val="24"/>
          </w:rPr>
          <w:t>Board Policy 1270</w:t>
        </w:r>
      </w:hyperlink>
      <w:r w:rsidRPr="0036649F">
        <w:rPr>
          <w:rFonts w:ascii="Arial" w:hAnsi="Arial" w:cs="Arial"/>
          <w:color w:val="333333"/>
          <w:sz w:val="24"/>
          <w:szCs w:val="24"/>
        </w:rPr>
        <w:t xml:space="preserve"> discusses the value of parent and family engagement and its relation to student success. </w:t>
      </w:r>
    </w:p>
    <w:p w14:paraId="599C3A10" w14:textId="3235E48B" w:rsidR="00151526" w:rsidRPr="0036649F" w:rsidRDefault="004635B3" w:rsidP="0036649F">
      <w:pPr>
        <w:rPr>
          <w:rFonts w:ascii="Arial" w:hAnsi="Arial" w:cs="Arial"/>
          <w:color w:val="333333"/>
          <w:sz w:val="24"/>
          <w:szCs w:val="24"/>
        </w:rPr>
      </w:pPr>
      <w:r w:rsidRPr="0036649F">
        <w:rPr>
          <w:rFonts w:ascii="Arial" w:hAnsi="Arial" w:cs="Arial"/>
          <w:color w:val="333333"/>
          <w:sz w:val="24"/>
          <w:szCs w:val="24"/>
        </w:rPr>
        <w:t xml:space="preserve">This fall, BCPS is reviewing Policy 1270 for any needed updates. We always welcome your </w:t>
      </w:r>
      <w:r w:rsidR="00EA1454">
        <w:rPr>
          <w:rFonts w:ascii="Arial" w:hAnsi="Arial" w:cs="Arial"/>
          <w:color w:val="333333"/>
          <w:sz w:val="24"/>
          <w:szCs w:val="24"/>
        </w:rPr>
        <w:t>feedback</w:t>
      </w:r>
      <w:r w:rsidRPr="0036649F">
        <w:rPr>
          <w:rFonts w:ascii="Arial" w:hAnsi="Arial" w:cs="Arial"/>
          <w:color w:val="333333"/>
          <w:sz w:val="24"/>
          <w:szCs w:val="24"/>
        </w:rPr>
        <w:t xml:space="preserve"> about the policy. Please </w:t>
      </w:r>
      <w:r w:rsidR="00151526" w:rsidRPr="0036649F">
        <w:rPr>
          <w:rFonts w:ascii="Arial" w:hAnsi="Arial" w:cs="Arial"/>
          <w:color w:val="333333"/>
          <w:sz w:val="24"/>
          <w:szCs w:val="24"/>
        </w:rPr>
        <w:t xml:space="preserve">visit one of the following events to share your </w:t>
      </w:r>
      <w:r w:rsidR="00EA1454">
        <w:rPr>
          <w:rFonts w:ascii="Arial" w:hAnsi="Arial" w:cs="Arial"/>
          <w:color w:val="333333"/>
          <w:sz w:val="24"/>
          <w:szCs w:val="24"/>
        </w:rPr>
        <w:t xml:space="preserve">comments </w:t>
      </w:r>
      <w:r w:rsidR="00151526" w:rsidRPr="0036649F">
        <w:rPr>
          <w:rFonts w:ascii="Arial" w:hAnsi="Arial" w:cs="Arial"/>
          <w:color w:val="333333"/>
          <w:sz w:val="24"/>
          <w:szCs w:val="24"/>
        </w:rPr>
        <w:t xml:space="preserve">or send them </w:t>
      </w:r>
      <w:r w:rsidRPr="0036649F">
        <w:rPr>
          <w:rFonts w:ascii="Arial" w:hAnsi="Arial" w:cs="Arial"/>
          <w:color w:val="333333"/>
          <w:sz w:val="24"/>
          <w:szCs w:val="24"/>
        </w:rPr>
        <w:t xml:space="preserve">to </w:t>
      </w:r>
      <w:r w:rsidR="00151526" w:rsidRPr="0036649F">
        <w:rPr>
          <w:rStyle w:val="Hyperlink"/>
          <w:rFonts w:ascii="Arial" w:hAnsi="Arial" w:cs="Arial"/>
          <w:sz w:val="24"/>
          <w:szCs w:val="24"/>
        </w:rPr>
        <w:t>parentu@bcps.org.</w:t>
      </w:r>
    </w:p>
    <w:p w14:paraId="596C65E2" w14:textId="56B452E3" w:rsidR="00151526" w:rsidRPr="0036649F" w:rsidRDefault="0036649F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36649F">
        <w:rPr>
          <w:color w:val="333333"/>
          <w:sz w:val="24"/>
          <w:szCs w:val="24"/>
        </w:rPr>
        <w:t>Baltimore County Public Library -North Point Branch</w:t>
      </w:r>
    </w:p>
    <w:p w14:paraId="4223139D" w14:textId="024BB0C9" w:rsidR="0036649F" w:rsidRDefault="0036649F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36649F">
        <w:rPr>
          <w:color w:val="333333"/>
          <w:sz w:val="24"/>
          <w:szCs w:val="24"/>
        </w:rPr>
        <w:t xml:space="preserve">1716 Merritt Blvd. </w:t>
      </w:r>
      <w:proofErr w:type="spellStart"/>
      <w:r w:rsidRPr="0036649F">
        <w:rPr>
          <w:color w:val="333333"/>
          <w:sz w:val="24"/>
          <w:szCs w:val="24"/>
        </w:rPr>
        <w:t>Dundalk</w:t>
      </w:r>
      <w:proofErr w:type="spellEnd"/>
      <w:r w:rsidRPr="0036649F">
        <w:rPr>
          <w:color w:val="333333"/>
          <w:sz w:val="24"/>
          <w:szCs w:val="24"/>
        </w:rPr>
        <w:t>, 21222</w:t>
      </w:r>
    </w:p>
    <w:p w14:paraId="121B24AF" w14:textId="365AF643" w:rsidR="00827483" w:rsidRPr="0036649F" w:rsidRDefault="00827483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October 10, 2018</w:t>
      </w:r>
    </w:p>
    <w:p w14:paraId="1D5C3180" w14:textId="292D78BC" w:rsidR="0036649F" w:rsidRPr="0036649F" w:rsidRDefault="0036649F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36649F">
        <w:rPr>
          <w:color w:val="333333"/>
          <w:sz w:val="24"/>
          <w:szCs w:val="24"/>
        </w:rPr>
        <w:t>4:30 – 5:30 p.m.</w:t>
      </w:r>
    </w:p>
    <w:p w14:paraId="507D83C3" w14:textId="77777777" w:rsidR="0036649F" w:rsidRPr="00EA1454" w:rsidRDefault="0036649F" w:rsidP="00151526">
      <w:pPr>
        <w:spacing w:after="0" w:line="240" w:lineRule="auto"/>
        <w:jc w:val="center"/>
        <w:rPr>
          <w:color w:val="333333"/>
          <w:sz w:val="16"/>
          <w:szCs w:val="16"/>
        </w:rPr>
      </w:pPr>
    </w:p>
    <w:p w14:paraId="0140C93E" w14:textId="77777777" w:rsidR="0036649F" w:rsidRPr="0036649F" w:rsidRDefault="0036649F" w:rsidP="0036649F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36649F">
        <w:rPr>
          <w:color w:val="333333"/>
          <w:sz w:val="24"/>
          <w:szCs w:val="24"/>
        </w:rPr>
        <w:t xml:space="preserve">PTA Fall Reception and Workshop  </w:t>
      </w:r>
    </w:p>
    <w:p w14:paraId="2D74EE3F" w14:textId="77777777" w:rsidR="0036649F" w:rsidRPr="0036649F" w:rsidRDefault="0036649F" w:rsidP="0036649F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36649F">
        <w:rPr>
          <w:color w:val="333333"/>
          <w:sz w:val="24"/>
          <w:szCs w:val="24"/>
        </w:rPr>
        <w:t xml:space="preserve">Loch Raven High School </w:t>
      </w:r>
    </w:p>
    <w:p w14:paraId="79E4AC7E" w14:textId="77777777" w:rsidR="0036649F" w:rsidRPr="0036649F" w:rsidRDefault="0036649F" w:rsidP="0036649F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36649F">
        <w:rPr>
          <w:color w:val="333333"/>
          <w:sz w:val="24"/>
          <w:szCs w:val="24"/>
        </w:rPr>
        <w:t>October 11, 2018</w:t>
      </w:r>
    </w:p>
    <w:p w14:paraId="54BA5FA9" w14:textId="77777777" w:rsidR="0036649F" w:rsidRPr="0036649F" w:rsidRDefault="0036649F" w:rsidP="0036649F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36649F">
        <w:rPr>
          <w:color w:val="333333"/>
          <w:sz w:val="24"/>
          <w:szCs w:val="24"/>
        </w:rPr>
        <w:t xml:space="preserve">6:00 </w:t>
      </w:r>
      <w:r w:rsidRPr="0036649F">
        <w:rPr>
          <w:color w:val="333333"/>
          <w:sz w:val="24"/>
          <w:szCs w:val="24"/>
        </w:rPr>
        <w:softHyphen/>
        <w:t xml:space="preserve">– 7:00 p.m. </w:t>
      </w:r>
    </w:p>
    <w:p w14:paraId="7A34A3E8" w14:textId="77777777" w:rsidR="0036649F" w:rsidRPr="00EA1454" w:rsidRDefault="0036649F" w:rsidP="00151526">
      <w:pPr>
        <w:spacing w:after="0" w:line="240" w:lineRule="auto"/>
        <w:jc w:val="center"/>
        <w:rPr>
          <w:b/>
          <w:sz w:val="16"/>
          <w:szCs w:val="16"/>
        </w:rPr>
      </w:pPr>
    </w:p>
    <w:p w14:paraId="5E84B9AC" w14:textId="24D3EF2D" w:rsidR="00B83389" w:rsidRPr="00EA1454" w:rsidRDefault="0036649F" w:rsidP="00B83389">
      <w:pPr>
        <w:spacing w:after="0" w:line="240" w:lineRule="auto"/>
        <w:jc w:val="center"/>
        <w:rPr>
          <w:color w:val="333333"/>
          <w:sz w:val="24"/>
          <w:szCs w:val="24"/>
        </w:rPr>
      </w:pPr>
      <w:proofErr w:type="spellStart"/>
      <w:r w:rsidRPr="00EA1454">
        <w:rPr>
          <w:color w:val="333333"/>
          <w:sz w:val="24"/>
          <w:szCs w:val="24"/>
        </w:rPr>
        <w:t>Milbrook</w:t>
      </w:r>
      <w:proofErr w:type="spellEnd"/>
      <w:r w:rsidRPr="00EA1454">
        <w:rPr>
          <w:color w:val="333333"/>
          <w:sz w:val="24"/>
          <w:szCs w:val="24"/>
        </w:rPr>
        <w:t xml:space="preserve"> Elementary School</w:t>
      </w:r>
    </w:p>
    <w:p w14:paraId="6AC1C503" w14:textId="608A8BFF" w:rsidR="0036649F" w:rsidRPr="00EA1454" w:rsidRDefault="0036649F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EA1454">
        <w:rPr>
          <w:color w:val="333333"/>
          <w:sz w:val="24"/>
          <w:szCs w:val="24"/>
        </w:rPr>
        <w:t xml:space="preserve">4300 Crest </w:t>
      </w:r>
      <w:proofErr w:type="spellStart"/>
      <w:r w:rsidRPr="00EA1454">
        <w:rPr>
          <w:color w:val="333333"/>
          <w:sz w:val="24"/>
          <w:szCs w:val="24"/>
        </w:rPr>
        <w:t>Hghts</w:t>
      </w:r>
      <w:proofErr w:type="spellEnd"/>
      <w:r w:rsidRPr="00EA1454">
        <w:rPr>
          <w:color w:val="333333"/>
          <w:sz w:val="24"/>
          <w:szCs w:val="24"/>
        </w:rPr>
        <w:t xml:space="preserve"> Road, 21215</w:t>
      </w:r>
    </w:p>
    <w:p w14:paraId="718B5634" w14:textId="09770653" w:rsidR="00B83389" w:rsidRPr="00EA1454" w:rsidRDefault="00B83389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EA1454">
        <w:rPr>
          <w:color w:val="333333"/>
          <w:sz w:val="24"/>
          <w:szCs w:val="24"/>
        </w:rPr>
        <w:t>October 24, 2018</w:t>
      </w:r>
    </w:p>
    <w:p w14:paraId="259A0122" w14:textId="7A3EB736" w:rsidR="0036649F" w:rsidRPr="00EA1454" w:rsidRDefault="00B83389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EA1454">
        <w:rPr>
          <w:color w:val="333333"/>
          <w:sz w:val="24"/>
          <w:szCs w:val="24"/>
        </w:rPr>
        <w:t>3:45 – 4:30</w:t>
      </w:r>
      <w:r w:rsidR="0036649F" w:rsidRPr="00EA1454">
        <w:rPr>
          <w:color w:val="333333"/>
          <w:sz w:val="24"/>
          <w:szCs w:val="24"/>
        </w:rPr>
        <w:t xml:space="preserve"> p.m.</w:t>
      </w:r>
    </w:p>
    <w:p w14:paraId="7226D790" w14:textId="77777777" w:rsidR="0036649F" w:rsidRPr="00EA1454" w:rsidRDefault="0036649F" w:rsidP="00151526">
      <w:pPr>
        <w:spacing w:after="0" w:line="240" w:lineRule="auto"/>
        <w:jc w:val="center"/>
        <w:rPr>
          <w:b/>
          <w:sz w:val="16"/>
          <w:szCs w:val="16"/>
        </w:rPr>
      </w:pPr>
    </w:p>
    <w:p w14:paraId="320698B0" w14:textId="33BD8BF0" w:rsidR="0036649F" w:rsidRPr="00EA1454" w:rsidRDefault="0036649F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proofErr w:type="spellStart"/>
      <w:r w:rsidRPr="00EA1454">
        <w:rPr>
          <w:color w:val="333333"/>
          <w:sz w:val="24"/>
          <w:szCs w:val="24"/>
        </w:rPr>
        <w:t>Glenmar</w:t>
      </w:r>
      <w:proofErr w:type="spellEnd"/>
      <w:r w:rsidRPr="00EA1454">
        <w:rPr>
          <w:color w:val="333333"/>
          <w:sz w:val="24"/>
          <w:szCs w:val="24"/>
        </w:rPr>
        <w:t xml:space="preserve"> Elementary</w:t>
      </w:r>
    </w:p>
    <w:p w14:paraId="5937261A" w14:textId="7C7AEE28" w:rsidR="0036649F" w:rsidRPr="00EA1454" w:rsidRDefault="0036649F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EA1454">
        <w:rPr>
          <w:color w:val="333333"/>
          <w:sz w:val="24"/>
          <w:szCs w:val="24"/>
        </w:rPr>
        <w:t>9700 Community Drive, 21220</w:t>
      </w:r>
    </w:p>
    <w:p w14:paraId="363A5454" w14:textId="05E8655A" w:rsidR="00B83389" w:rsidRPr="00EA1454" w:rsidRDefault="00B83389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EA1454">
        <w:rPr>
          <w:color w:val="333333"/>
          <w:sz w:val="24"/>
          <w:szCs w:val="24"/>
        </w:rPr>
        <w:t>October 25, 2018</w:t>
      </w:r>
    </w:p>
    <w:p w14:paraId="76C1DA80" w14:textId="4DDC5050" w:rsidR="00B83389" w:rsidRPr="00EA1454" w:rsidRDefault="00AD22B9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3:45 – 4:30</w:t>
      </w:r>
      <w:r w:rsidR="00B83389" w:rsidRPr="00EA1454">
        <w:rPr>
          <w:color w:val="333333"/>
          <w:sz w:val="24"/>
          <w:szCs w:val="24"/>
        </w:rPr>
        <w:t xml:space="preserve"> p.m. </w:t>
      </w:r>
    </w:p>
    <w:p w14:paraId="0842F1AF" w14:textId="77777777" w:rsidR="0036649F" w:rsidRPr="00EA1454" w:rsidRDefault="0036649F" w:rsidP="00151526">
      <w:pPr>
        <w:spacing w:after="0" w:line="240" w:lineRule="auto"/>
        <w:jc w:val="center"/>
        <w:rPr>
          <w:sz w:val="16"/>
          <w:szCs w:val="16"/>
        </w:rPr>
      </w:pPr>
    </w:p>
    <w:p w14:paraId="0B3E75DC" w14:textId="7B49D033" w:rsidR="0036649F" w:rsidRPr="00EA1454" w:rsidRDefault="0036649F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EA1454">
        <w:rPr>
          <w:color w:val="333333"/>
          <w:sz w:val="24"/>
          <w:szCs w:val="24"/>
        </w:rPr>
        <w:t>Baltimore County Public Schools</w:t>
      </w:r>
    </w:p>
    <w:p w14:paraId="763C1DA2" w14:textId="7E64F197" w:rsidR="0036649F" w:rsidRPr="00EA1454" w:rsidRDefault="0036649F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EA1454">
        <w:rPr>
          <w:color w:val="333333"/>
          <w:sz w:val="24"/>
          <w:szCs w:val="24"/>
        </w:rPr>
        <w:t>Greenwood Campus, Bldg. A</w:t>
      </w:r>
    </w:p>
    <w:p w14:paraId="70DCD126" w14:textId="2F07D692" w:rsidR="00EA1454" w:rsidRPr="00EA1454" w:rsidRDefault="00EA1454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EA1454">
        <w:rPr>
          <w:color w:val="333333"/>
          <w:sz w:val="24"/>
          <w:szCs w:val="24"/>
        </w:rPr>
        <w:t>6901 N. Charles Street, 21204</w:t>
      </w:r>
    </w:p>
    <w:p w14:paraId="15E92B86" w14:textId="436BA4F6" w:rsidR="00EA1454" w:rsidRPr="00EA1454" w:rsidRDefault="00EA1454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EA1454">
        <w:rPr>
          <w:color w:val="333333"/>
          <w:sz w:val="24"/>
          <w:szCs w:val="24"/>
        </w:rPr>
        <w:t>November 1, 2018</w:t>
      </w:r>
    </w:p>
    <w:p w14:paraId="2D37740B" w14:textId="13A4387A" w:rsidR="00EA1454" w:rsidRPr="009D109B" w:rsidRDefault="00EA1454" w:rsidP="00151526">
      <w:pPr>
        <w:spacing w:after="0" w:line="240" w:lineRule="auto"/>
        <w:jc w:val="center"/>
        <w:rPr>
          <w:color w:val="333333"/>
          <w:sz w:val="24"/>
          <w:szCs w:val="24"/>
        </w:rPr>
      </w:pPr>
      <w:r w:rsidRPr="009D109B">
        <w:rPr>
          <w:color w:val="333333"/>
          <w:sz w:val="24"/>
          <w:szCs w:val="24"/>
        </w:rPr>
        <w:t>4:30 – 5:30 p.m.</w:t>
      </w:r>
    </w:p>
    <w:sectPr w:rsidR="00EA1454" w:rsidRPr="009D109B" w:rsidSect="001B205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6274B"/>
    <w:multiLevelType w:val="hybridMultilevel"/>
    <w:tmpl w:val="A724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C14AD"/>
    <w:multiLevelType w:val="hybridMultilevel"/>
    <w:tmpl w:val="EB2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16712"/>
    <w:multiLevelType w:val="hybridMultilevel"/>
    <w:tmpl w:val="D116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F6552"/>
    <w:multiLevelType w:val="hybridMultilevel"/>
    <w:tmpl w:val="A436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E7A73"/>
    <w:multiLevelType w:val="hybridMultilevel"/>
    <w:tmpl w:val="B74C5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CC"/>
    <w:rsid w:val="00083F51"/>
    <w:rsid w:val="000963C6"/>
    <w:rsid w:val="000A4499"/>
    <w:rsid w:val="00151526"/>
    <w:rsid w:val="001845C4"/>
    <w:rsid w:val="001B205B"/>
    <w:rsid w:val="001D314A"/>
    <w:rsid w:val="001D595A"/>
    <w:rsid w:val="00241E98"/>
    <w:rsid w:val="00281C57"/>
    <w:rsid w:val="002B1538"/>
    <w:rsid w:val="002C400B"/>
    <w:rsid w:val="002F390F"/>
    <w:rsid w:val="0034628C"/>
    <w:rsid w:val="0036649F"/>
    <w:rsid w:val="003B5CD0"/>
    <w:rsid w:val="003C2978"/>
    <w:rsid w:val="00405087"/>
    <w:rsid w:val="00406267"/>
    <w:rsid w:val="00437F7E"/>
    <w:rsid w:val="00460C60"/>
    <w:rsid w:val="004635B3"/>
    <w:rsid w:val="00476E7A"/>
    <w:rsid w:val="0048298C"/>
    <w:rsid w:val="004F1AF7"/>
    <w:rsid w:val="0051102A"/>
    <w:rsid w:val="0053506C"/>
    <w:rsid w:val="00542A39"/>
    <w:rsid w:val="0054711A"/>
    <w:rsid w:val="005A7D1F"/>
    <w:rsid w:val="006836AF"/>
    <w:rsid w:val="006E3430"/>
    <w:rsid w:val="00725548"/>
    <w:rsid w:val="00731FF5"/>
    <w:rsid w:val="00744868"/>
    <w:rsid w:val="00776DCF"/>
    <w:rsid w:val="00827483"/>
    <w:rsid w:val="00844B17"/>
    <w:rsid w:val="0087428B"/>
    <w:rsid w:val="00906373"/>
    <w:rsid w:val="009D109B"/>
    <w:rsid w:val="009E4EC7"/>
    <w:rsid w:val="00A324B0"/>
    <w:rsid w:val="00A415B4"/>
    <w:rsid w:val="00A57971"/>
    <w:rsid w:val="00AA15ED"/>
    <w:rsid w:val="00AB1C79"/>
    <w:rsid w:val="00AD22B9"/>
    <w:rsid w:val="00B26B6D"/>
    <w:rsid w:val="00B55953"/>
    <w:rsid w:val="00B83389"/>
    <w:rsid w:val="00C346A5"/>
    <w:rsid w:val="00C67D3F"/>
    <w:rsid w:val="00CC3F6C"/>
    <w:rsid w:val="00CE4B6A"/>
    <w:rsid w:val="00D640CA"/>
    <w:rsid w:val="00D703CC"/>
    <w:rsid w:val="00DF6E9C"/>
    <w:rsid w:val="00EA1454"/>
    <w:rsid w:val="00EB6070"/>
    <w:rsid w:val="00ED305A"/>
    <w:rsid w:val="00EF3E8B"/>
    <w:rsid w:val="00FC45BD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DBDE"/>
  <w15:chartTrackingRefBased/>
  <w15:docId w15:val="{782BD431-F33D-4FA4-B68D-5D6E4683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0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40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unhideWhenUsed/>
    <w:rsid w:val="00ED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5BD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5471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2554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5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20.rs6.net/tn.jsp?f=001Wu0qr62t-_4GufZXEssczXFa0ork6nOE3NvksdY9fLRIQ1H7E7FMmVYfhYinFfy0aYCCUUIr2vhAz0H_F8-5Lcfqk8M4RPcFWX4ysNHBQlE2JQZWr_8UDHngYOskBMDTm4tIyqn_J0yesl5Kunn7PaijLPxN7nKx13YgAAGibUIb1gUc166xvURha78o1Z04pT8U_J__MQSNu0I2_bEq0mr8mpJ9rX3i&amp;c=FfLoQ5g4ezTTHB63mv8FyD5SQ8-PF_z_nBWVso3wNBJfxPQ_pDu5KA==&amp;ch=jwu-4_gqylK6rVK3gc5F4lvOvcAgEUnvKKGQA2pa0_1cXE_B4okgKw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327D-7386-46EE-AE39-78F6EC72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Hiles, Brian</dc:creator>
  <cp:keywords/>
  <dc:description/>
  <cp:lastModifiedBy>Banks, Keishauna M.</cp:lastModifiedBy>
  <cp:revision>3</cp:revision>
  <cp:lastPrinted>2018-10-08T18:15:00Z</cp:lastPrinted>
  <dcterms:created xsi:type="dcterms:W3CDTF">2018-10-08T20:09:00Z</dcterms:created>
  <dcterms:modified xsi:type="dcterms:W3CDTF">2018-10-10T14:32:00Z</dcterms:modified>
</cp:coreProperties>
</file>